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F3" w:rsidRPr="00396CF3" w:rsidRDefault="00396CF3" w:rsidP="00396CF3">
      <w:pPr>
        <w:shd w:val="clear" w:color="auto" w:fill="FFFFFF"/>
        <w:spacing w:after="0" w:line="240" w:lineRule="auto"/>
        <w:outlineLvl w:val="0"/>
        <w:rPr>
          <w:rFonts w:ascii="Times New Roman" w:eastAsia="Times New Roman" w:hAnsi="Times New Roman" w:cs="Times New Roman"/>
          <w:color w:val="35B3AF"/>
          <w:kern w:val="36"/>
          <w:sz w:val="60"/>
          <w:szCs w:val="60"/>
        </w:rPr>
      </w:pPr>
      <w:r w:rsidRPr="00396CF3">
        <w:rPr>
          <w:rFonts w:ascii="Times New Roman" w:eastAsia="Times New Roman" w:hAnsi="Times New Roman" w:cs="Times New Roman"/>
          <w:color w:val="35B3AF"/>
          <w:kern w:val="36"/>
          <w:sz w:val="60"/>
          <w:szCs w:val="60"/>
        </w:rPr>
        <w:t>Лицей в жизни А. С. Пушкина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Внутренней, самой близкой отчизной, отчизной души Пушкина, был лицей, Царское Село. О них он вспоминал часто, постоянно, всегда. В одном из лучших своих лирических стихотворений, «19 октября» (1825 года), обращаясь к друзьям, он скажет:</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Друзья мои, прекрасен наш союз!</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Он, как душа, неразделим и вечен –</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Неколебим, свободен и беспечен,</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Срастался он под сенью дружных муз.</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Куда бы нас ни бросила судьбина,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 xml:space="preserve">И </w:t>
      </w:r>
      <w:proofErr w:type="gramStart"/>
      <w:r w:rsidRPr="00396CF3">
        <w:rPr>
          <w:rFonts w:ascii="Georgia" w:eastAsia="Times New Roman" w:hAnsi="Georgia" w:cs="Times New Roman"/>
          <w:i/>
          <w:iCs/>
          <w:color w:val="363636"/>
          <w:sz w:val="36"/>
        </w:rPr>
        <w:t>счастье</w:t>
      </w:r>
      <w:proofErr w:type="gramEnd"/>
      <w:r w:rsidRPr="00396CF3">
        <w:rPr>
          <w:rFonts w:ascii="Georgia" w:eastAsia="Times New Roman" w:hAnsi="Georgia" w:cs="Times New Roman"/>
          <w:i/>
          <w:iCs/>
          <w:color w:val="363636"/>
          <w:sz w:val="36"/>
        </w:rPr>
        <w:t xml:space="preserve"> куда б ни повело,</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Все те же мы: нам целый мир чужбина;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Отечество нам Царское Село.</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993900" cy="1231900"/>
            <wp:effectExtent l="19050" t="0" r="6350" b="0"/>
            <wp:docPr id="1" name="cc-m-textwithimage-image-7825108895" descr="https://image.jimcdn.com/app/cms/image/transf/dimension=210x1024:format=jpg/path/se40399142dca370b/image/ib82ff66e71b58369/version/1368948819/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08895" descr="https://image.jimcdn.com/app/cms/image/transf/dimension=210x1024:format=jpg/path/se40399142dca370b/image/ib82ff66e71b58369/version/1368948819/image.jpg">
                      <a:hlinkClick r:id="rId4"/>
                    </pic:cNvPr>
                    <pic:cNvPicPr>
                      <a:picLocks noChangeAspect="1" noChangeArrowheads="1"/>
                    </pic:cNvPicPr>
                  </pic:nvPicPr>
                  <pic:blipFill>
                    <a:blip r:embed="rId5"/>
                    <a:srcRect/>
                    <a:stretch>
                      <a:fillRect/>
                    </a:stretch>
                  </pic:blipFill>
                  <pic:spPr bwMode="auto">
                    <a:xfrm>
                      <a:off x="0" y="0"/>
                      <a:ext cx="1993900" cy="1231900"/>
                    </a:xfrm>
                    <a:prstGeom prst="rect">
                      <a:avLst/>
                    </a:prstGeom>
                    <a:noFill/>
                    <a:ln w="9525">
                      <a:noFill/>
                      <a:miter lim="800000"/>
                      <a:headEnd/>
                      <a:tailEnd/>
                    </a:ln>
                  </pic:spPr>
                </pic:pic>
              </a:graphicData>
            </a:graphic>
          </wp:inline>
        </w:drawing>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b/>
          <w:bCs/>
          <w:i/>
          <w:iCs/>
          <w:color w:val="363636"/>
          <w:sz w:val="36"/>
        </w:rPr>
        <w:t>Начало</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Когда-то на окраине Афин близ храма Аполлона </w:t>
      </w:r>
      <w:proofErr w:type="spellStart"/>
      <w:r w:rsidRPr="00396CF3">
        <w:rPr>
          <w:rFonts w:ascii="Georgia" w:eastAsia="Times New Roman" w:hAnsi="Georgia" w:cs="Times New Roman"/>
          <w:color w:val="363636"/>
          <w:sz w:val="36"/>
          <w:szCs w:val="36"/>
        </w:rPr>
        <w:t>Ликейского</w:t>
      </w:r>
      <w:proofErr w:type="spellEnd"/>
      <w:r w:rsidRPr="00396CF3">
        <w:rPr>
          <w:rFonts w:ascii="Georgia" w:eastAsia="Times New Roman" w:hAnsi="Georgia" w:cs="Times New Roman"/>
          <w:color w:val="363636"/>
          <w:sz w:val="36"/>
          <w:szCs w:val="36"/>
        </w:rPr>
        <w:t xml:space="preserve"> существовала школа, основанная великим философом прошлого Аристотелем. Она называлась </w:t>
      </w:r>
      <w:proofErr w:type="spellStart"/>
      <w:r w:rsidRPr="00396CF3">
        <w:rPr>
          <w:rFonts w:ascii="Georgia" w:eastAsia="Times New Roman" w:hAnsi="Georgia" w:cs="Times New Roman"/>
          <w:color w:val="363636"/>
          <w:sz w:val="36"/>
          <w:szCs w:val="36"/>
        </w:rPr>
        <w:t>Ликеем</w:t>
      </w:r>
      <w:proofErr w:type="spellEnd"/>
      <w:r w:rsidRPr="00396CF3">
        <w:rPr>
          <w:rFonts w:ascii="Georgia" w:eastAsia="Times New Roman" w:hAnsi="Georgia" w:cs="Times New Roman"/>
          <w:color w:val="363636"/>
          <w:sz w:val="36"/>
          <w:szCs w:val="36"/>
        </w:rPr>
        <w:t xml:space="preserve"> или Лицеем. 19 октября 1811 года учебное заведение под этим же названием открылось в Царском Селе, близ Петербурга. И, наверно, его создатели надеялись, что Царскосельский Лицей в чем-то станет преемником знаменитой школы древности, о которой здесь, в Царском Селе, напоминала прекрасная парковая архитектура.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Автор проекта создания Лицея М.М.Сперанский видел в новом учебном заведении не только школу для подготовки образованных чиновников. Он хотел, чтобы Лицей воспитал людей, способных претворить в </w:t>
      </w:r>
      <w:r w:rsidRPr="00396CF3">
        <w:rPr>
          <w:rFonts w:ascii="Georgia" w:eastAsia="Times New Roman" w:hAnsi="Georgia" w:cs="Times New Roman"/>
          <w:color w:val="363636"/>
          <w:sz w:val="36"/>
          <w:szCs w:val="36"/>
        </w:rPr>
        <w:lastRenderedPageBreak/>
        <w:t>жизнь намеченные планы преобразования Российского государства.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На должность директора Лицея был назначен чиновник архива коллегии Иностранных дел Василий Федорович Малиновский.</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257300" cy="1714500"/>
            <wp:effectExtent l="19050" t="0" r="0" b="0"/>
            <wp:docPr id="2" name="cc-m-textwithimage-image-7825112095" descr="https://image.jimcdn.com/app/cms/image/transf/none/path/se40399142dca370b/image/ic00954f7d7e41a01/version/1405928493/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2095" descr="https://image.jimcdn.com/app/cms/image/transf/none/path/se40399142dca370b/image/ic00954f7d7e41a01/version/1405928493/image.jpg">
                      <a:hlinkClick r:id="rId4"/>
                    </pic:cNvPr>
                    <pic:cNvPicPr>
                      <a:picLocks noChangeAspect="1" noChangeArrowheads="1"/>
                    </pic:cNvPicPr>
                  </pic:nvPicPr>
                  <pic:blipFill>
                    <a:blip r:embed="rId6"/>
                    <a:srcRect/>
                    <a:stretch>
                      <a:fillRect/>
                    </a:stretch>
                  </pic:blipFill>
                  <pic:spPr bwMode="auto">
                    <a:xfrm>
                      <a:off x="0" y="0"/>
                      <a:ext cx="1257300" cy="1714500"/>
                    </a:xfrm>
                    <a:prstGeom prst="rect">
                      <a:avLst/>
                    </a:prstGeom>
                    <a:noFill/>
                    <a:ln w="9525">
                      <a:noFill/>
                      <a:miter lim="800000"/>
                      <a:headEnd/>
                      <a:tailEnd/>
                    </a:ln>
                  </pic:spPr>
                </pic:pic>
              </a:graphicData>
            </a:graphic>
          </wp:inline>
        </w:drawing>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b/>
          <w:bCs/>
          <w:i/>
          <w:iCs/>
          <w:color w:val="363636"/>
          <w:sz w:val="36"/>
        </w:rPr>
        <w:t>Преподаватели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Малиновский решал не только организационные вопросы, его волновал и педагогический штат Лицея. В подборе наставников нельзя было ошибиться: ведь Лицей - особое учебное заведение, ему покровительствует сам император. Директор сумел сделать правильный выбор, пригласив не только опытных педагогов - Давида де </w:t>
      </w:r>
      <w:proofErr w:type="spellStart"/>
      <w:r w:rsidRPr="00396CF3">
        <w:rPr>
          <w:rFonts w:ascii="Georgia" w:eastAsia="Times New Roman" w:hAnsi="Georgia" w:cs="Times New Roman"/>
          <w:color w:val="363636"/>
          <w:sz w:val="36"/>
          <w:szCs w:val="36"/>
        </w:rPr>
        <w:t>Будри</w:t>
      </w:r>
      <w:proofErr w:type="spellEnd"/>
      <w:r w:rsidRPr="00396CF3">
        <w:rPr>
          <w:rFonts w:ascii="Georgia" w:eastAsia="Times New Roman" w:hAnsi="Georgia" w:cs="Times New Roman"/>
          <w:color w:val="363636"/>
          <w:sz w:val="36"/>
          <w:szCs w:val="36"/>
        </w:rPr>
        <w:t xml:space="preserve">, Н.Ф. </w:t>
      </w:r>
      <w:proofErr w:type="spellStart"/>
      <w:r w:rsidRPr="00396CF3">
        <w:rPr>
          <w:rFonts w:ascii="Georgia" w:eastAsia="Times New Roman" w:hAnsi="Georgia" w:cs="Times New Roman"/>
          <w:color w:val="363636"/>
          <w:sz w:val="36"/>
          <w:szCs w:val="36"/>
        </w:rPr>
        <w:t>Кошанского</w:t>
      </w:r>
      <w:proofErr w:type="spellEnd"/>
      <w:r w:rsidRPr="00396CF3">
        <w:rPr>
          <w:rFonts w:ascii="Georgia" w:eastAsia="Times New Roman" w:hAnsi="Georgia" w:cs="Times New Roman"/>
          <w:color w:val="363636"/>
          <w:sz w:val="36"/>
          <w:szCs w:val="36"/>
        </w:rPr>
        <w:t xml:space="preserve">, но и молодых - Я.И. </w:t>
      </w:r>
      <w:proofErr w:type="spellStart"/>
      <w:r w:rsidRPr="00396CF3">
        <w:rPr>
          <w:rFonts w:ascii="Georgia" w:eastAsia="Times New Roman" w:hAnsi="Georgia" w:cs="Times New Roman"/>
          <w:color w:val="363636"/>
          <w:sz w:val="36"/>
          <w:szCs w:val="36"/>
        </w:rPr>
        <w:t>Карцова</w:t>
      </w:r>
      <w:proofErr w:type="spellEnd"/>
      <w:r w:rsidRPr="00396CF3">
        <w:rPr>
          <w:rFonts w:ascii="Georgia" w:eastAsia="Times New Roman" w:hAnsi="Georgia" w:cs="Times New Roman"/>
          <w:color w:val="363636"/>
          <w:sz w:val="36"/>
          <w:szCs w:val="36"/>
        </w:rPr>
        <w:t xml:space="preserve">, А.П. Куницына, И.К. </w:t>
      </w:r>
      <w:proofErr w:type="spellStart"/>
      <w:r w:rsidRPr="00396CF3">
        <w:rPr>
          <w:rFonts w:ascii="Georgia" w:eastAsia="Times New Roman" w:hAnsi="Georgia" w:cs="Times New Roman"/>
          <w:color w:val="363636"/>
          <w:sz w:val="36"/>
          <w:szCs w:val="36"/>
        </w:rPr>
        <w:t>Кайданова</w:t>
      </w:r>
      <w:proofErr w:type="spellEnd"/>
      <w:r w:rsidRPr="00396CF3">
        <w:rPr>
          <w:rFonts w:ascii="Georgia" w:eastAsia="Times New Roman" w:hAnsi="Georgia" w:cs="Times New Roman"/>
          <w:color w:val="363636"/>
          <w:sz w:val="36"/>
          <w:szCs w:val="36"/>
        </w:rPr>
        <w:t>, для которых Лицей становится делом всей жизни.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На празднование торжественного акта по случаю открытия лицея присутствовала царская семья. Однако самым памятным для Пушкина событием торжественного дня 19 октября 1811 года была вступительная речь Куницына. В своем последнем стихотворении, посвященном дате 19 октября, Пушкин скажет о речи Куницына: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Вы помните, когда возник Лицей,</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 xml:space="preserve">И царь для нас открыл чертог </w:t>
      </w:r>
      <w:proofErr w:type="spellStart"/>
      <w:r w:rsidRPr="00396CF3">
        <w:rPr>
          <w:rFonts w:ascii="Georgia" w:eastAsia="Times New Roman" w:hAnsi="Georgia" w:cs="Times New Roman"/>
          <w:i/>
          <w:iCs/>
          <w:color w:val="363636"/>
          <w:sz w:val="36"/>
        </w:rPr>
        <w:t>царицын</w:t>
      </w:r>
      <w:proofErr w:type="spellEnd"/>
      <w:r w:rsidRPr="00396CF3">
        <w:rPr>
          <w:rFonts w:ascii="Georgia" w:eastAsia="Times New Roman" w:hAnsi="Georgia" w:cs="Times New Roman"/>
          <w:i/>
          <w:iCs/>
          <w:color w:val="363636"/>
          <w:sz w:val="36"/>
        </w:rPr>
        <w:t>,</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И мы пришли. И встретил нас Куницын</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Приветствием меж царственных гостей…..</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В своей речи Куницын призывал  превыше всего чтить законы и соблюдать их: “Приуготовляясь быть </w:t>
      </w:r>
      <w:r w:rsidRPr="00396CF3">
        <w:rPr>
          <w:rFonts w:ascii="Georgia" w:eastAsia="Times New Roman" w:hAnsi="Georgia" w:cs="Times New Roman"/>
          <w:color w:val="363636"/>
          <w:sz w:val="36"/>
          <w:szCs w:val="36"/>
        </w:rPr>
        <w:lastRenderedPageBreak/>
        <w:t>хранителями законов, научитесь прежде сами почитать оное; ибо закон, нарушаемый блюстителями оного, не имеет святости в глазах народа».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041400" cy="1346200"/>
            <wp:effectExtent l="19050" t="0" r="6350" b="0"/>
            <wp:docPr id="3" name="cc-m-textwithimage-image-7825113295" descr="Де Будр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3295" descr="Де Будри">
                      <a:hlinkClick r:id="rId4"/>
                    </pic:cNvPr>
                    <pic:cNvPicPr>
                      <a:picLocks noChangeAspect="1" noChangeArrowheads="1"/>
                    </pic:cNvPicPr>
                  </pic:nvPicPr>
                  <pic:blipFill>
                    <a:blip r:embed="rId7"/>
                    <a:srcRect/>
                    <a:stretch>
                      <a:fillRect/>
                    </a:stretch>
                  </pic:blipFill>
                  <pic:spPr bwMode="auto">
                    <a:xfrm>
                      <a:off x="0" y="0"/>
                      <a:ext cx="1041400" cy="1346200"/>
                    </a:xfrm>
                    <a:prstGeom prst="rect">
                      <a:avLst/>
                    </a:prstGeom>
                    <a:noFill/>
                    <a:ln w="9525">
                      <a:noFill/>
                      <a:miter lim="800000"/>
                      <a:headEnd/>
                      <a:tailEnd/>
                    </a:ln>
                  </pic:spPr>
                </pic:pic>
              </a:graphicData>
            </a:graphic>
          </wp:inline>
        </w:drawing>
      </w:r>
      <w:r w:rsidRPr="00396CF3">
        <w:rPr>
          <w:rFonts w:ascii="Georgia" w:eastAsia="Times New Roman" w:hAnsi="Georgia" w:cs="Times New Roman"/>
          <w:color w:val="363636"/>
          <w:sz w:val="36"/>
          <w:szCs w:val="36"/>
        </w:rPr>
        <w:t xml:space="preserve">Де </w:t>
      </w:r>
      <w:proofErr w:type="spellStart"/>
      <w:r w:rsidRPr="00396CF3">
        <w:rPr>
          <w:rFonts w:ascii="Georgia" w:eastAsia="Times New Roman" w:hAnsi="Georgia" w:cs="Times New Roman"/>
          <w:color w:val="363636"/>
          <w:sz w:val="36"/>
          <w:szCs w:val="36"/>
        </w:rPr>
        <w:t>Будри</w:t>
      </w:r>
      <w:proofErr w:type="spellEnd"/>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Свою речь Куницын закончил словами, обращенными к лицеистам: «Вы ли захотите смешаться с толпой людей обыкновенных, пресмыкающихся в неизвестности и каждый день поглощаемых волнами забвения? Нет! Да не возвратит </w:t>
      </w:r>
      <w:proofErr w:type="gramStart"/>
      <w:r w:rsidRPr="00396CF3">
        <w:rPr>
          <w:rFonts w:ascii="Georgia" w:eastAsia="Times New Roman" w:hAnsi="Georgia" w:cs="Times New Roman"/>
          <w:color w:val="363636"/>
          <w:sz w:val="36"/>
          <w:szCs w:val="36"/>
        </w:rPr>
        <w:t>мысль</w:t>
      </w:r>
      <w:proofErr w:type="gramEnd"/>
      <w:r w:rsidRPr="00396CF3">
        <w:rPr>
          <w:rFonts w:ascii="Georgia" w:eastAsia="Times New Roman" w:hAnsi="Georgia" w:cs="Times New Roman"/>
          <w:color w:val="363636"/>
          <w:sz w:val="36"/>
          <w:szCs w:val="36"/>
        </w:rPr>
        <w:t xml:space="preserve"> сея вашего воображения! Любовь к славе и отечеству должны быть вашими руководителями».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Куницыну выразил признательность поэт и в стихах «19-е октября 1825».</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i/>
          <w:iCs/>
          <w:color w:val="363636"/>
          <w:sz w:val="36"/>
        </w:rPr>
        <w:t>Куницыну дар сердца и вина:</w:t>
      </w:r>
      <w:r w:rsidRPr="00396CF3">
        <w:rPr>
          <w:rFonts w:ascii="Georgia" w:eastAsia="Times New Roman" w:hAnsi="Georgia" w:cs="Times New Roman"/>
          <w:color w:val="363636"/>
          <w:sz w:val="36"/>
          <w:szCs w:val="36"/>
        </w:rPr>
        <w:br/>
      </w:r>
      <w:r w:rsidRPr="00396CF3">
        <w:rPr>
          <w:rFonts w:ascii="Georgia" w:eastAsia="Times New Roman" w:hAnsi="Georgia" w:cs="Times New Roman"/>
          <w:i/>
          <w:iCs/>
          <w:color w:val="363636"/>
          <w:sz w:val="36"/>
        </w:rPr>
        <w:t>Он создал нас, он воспитал наш пламень;</w:t>
      </w:r>
      <w:r w:rsidRPr="00396CF3">
        <w:rPr>
          <w:rFonts w:ascii="Georgia" w:eastAsia="Times New Roman" w:hAnsi="Georgia" w:cs="Times New Roman"/>
          <w:color w:val="363636"/>
          <w:sz w:val="36"/>
          <w:szCs w:val="36"/>
        </w:rPr>
        <w:br/>
      </w:r>
      <w:r w:rsidRPr="00396CF3">
        <w:rPr>
          <w:rFonts w:ascii="Georgia" w:eastAsia="Times New Roman" w:hAnsi="Georgia" w:cs="Times New Roman"/>
          <w:i/>
          <w:iCs/>
          <w:color w:val="363636"/>
          <w:sz w:val="36"/>
        </w:rPr>
        <w:t>Поставлен им краеугольный камень,</w:t>
      </w:r>
      <w:r w:rsidRPr="00396CF3">
        <w:rPr>
          <w:rFonts w:ascii="Georgia" w:eastAsia="Times New Roman" w:hAnsi="Georgia" w:cs="Times New Roman"/>
          <w:color w:val="363636"/>
          <w:sz w:val="36"/>
          <w:szCs w:val="36"/>
        </w:rPr>
        <w:br/>
      </w:r>
      <w:r w:rsidRPr="00396CF3">
        <w:rPr>
          <w:rFonts w:ascii="Georgia" w:eastAsia="Times New Roman" w:hAnsi="Georgia" w:cs="Times New Roman"/>
          <w:i/>
          <w:iCs/>
          <w:color w:val="363636"/>
          <w:sz w:val="36"/>
        </w:rPr>
        <w:t>Им чистая лампада зажжена.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Большое воспитательное значение имел для лицеистов преподаватель французского языка</w:t>
      </w:r>
      <w:proofErr w:type="gramStart"/>
      <w:r w:rsidRPr="00396CF3">
        <w:rPr>
          <w:rFonts w:ascii="Georgia" w:eastAsia="Times New Roman" w:hAnsi="Georgia" w:cs="Times New Roman"/>
          <w:color w:val="363636"/>
          <w:sz w:val="36"/>
          <w:szCs w:val="36"/>
        </w:rPr>
        <w:t xml:space="preserve"> Д</w:t>
      </w:r>
      <w:proofErr w:type="gramEnd"/>
      <w:r w:rsidRPr="00396CF3">
        <w:rPr>
          <w:rFonts w:ascii="Georgia" w:eastAsia="Times New Roman" w:hAnsi="Georgia" w:cs="Times New Roman"/>
          <w:color w:val="363636"/>
          <w:sz w:val="36"/>
          <w:szCs w:val="36"/>
        </w:rPr>
        <w:t xml:space="preserve">е </w:t>
      </w:r>
      <w:proofErr w:type="spellStart"/>
      <w:r w:rsidRPr="00396CF3">
        <w:rPr>
          <w:rFonts w:ascii="Georgia" w:eastAsia="Times New Roman" w:hAnsi="Georgia" w:cs="Times New Roman"/>
          <w:color w:val="363636"/>
          <w:sz w:val="36"/>
          <w:szCs w:val="36"/>
        </w:rPr>
        <w:t>Будри</w:t>
      </w:r>
      <w:proofErr w:type="spellEnd"/>
      <w:r w:rsidRPr="00396CF3">
        <w:rPr>
          <w:rFonts w:ascii="Georgia" w:eastAsia="Times New Roman" w:hAnsi="Georgia" w:cs="Times New Roman"/>
          <w:color w:val="363636"/>
          <w:sz w:val="36"/>
          <w:szCs w:val="36"/>
        </w:rPr>
        <w:t>, родной брат Марата. Строгий ко всем, барон Корф этого старика особенно выгодно выделяет из ряда его товарищей. По его словам, он «один из всех данных нам наставников вполне понимал свое призвание и, как человек в высшей степени практический, наиболее способствовал нашему развитию, отнюдь не в одном познании французского языка». Из всех педагогов Лицея, кажется, один</w:t>
      </w:r>
      <w:proofErr w:type="gramStart"/>
      <w:r w:rsidRPr="00396CF3">
        <w:rPr>
          <w:rFonts w:ascii="Georgia" w:eastAsia="Times New Roman" w:hAnsi="Georgia" w:cs="Times New Roman"/>
          <w:color w:val="363636"/>
          <w:sz w:val="36"/>
          <w:szCs w:val="36"/>
        </w:rPr>
        <w:t xml:space="preserve"> Д</w:t>
      </w:r>
      <w:proofErr w:type="gramEnd"/>
      <w:r w:rsidRPr="00396CF3">
        <w:rPr>
          <w:rFonts w:ascii="Georgia" w:eastAsia="Times New Roman" w:hAnsi="Georgia" w:cs="Times New Roman"/>
          <w:color w:val="363636"/>
          <w:sz w:val="36"/>
          <w:szCs w:val="36"/>
        </w:rPr>
        <w:t xml:space="preserve">е </w:t>
      </w:r>
      <w:proofErr w:type="spellStart"/>
      <w:r w:rsidRPr="00396CF3">
        <w:rPr>
          <w:rFonts w:ascii="Georgia" w:eastAsia="Times New Roman" w:hAnsi="Georgia" w:cs="Times New Roman"/>
          <w:color w:val="363636"/>
          <w:sz w:val="36"/>
          <w:szCs w:val="36"/>
        </w:rPr>
        <w:t>Будри</w:t>
      </w:r>
      <w:proofErr w:type="spellEnd"/>
      <w:r w:rsidRPr="00396CF3">
        <w:rPr>
          <w:rFonts w:ascii="Georgia" w:eastAsia="Times New Roman" w:hAnsi="Georgia" w:cs="Times New Roman"/>
          <w:color w:val="363636"/>
          <w:sz w:val="36"/>
          <w:szCs w:val="36"/>
        </w:rPr>
        <w:t xml:space="preserve"> сумел заставить учеников заниматься, и если лицеисты позволяли себе шалости с ним, то позднее оценили его, отдав полную справедливость </w:t>
      </w:r>
      <w:r w:rsidRPr="00396CF3">
        <w:rPr>
          <w:rFonts w:ascii="Georgia" w:eastAsia="Times New Roman" w:hAnsi="Georgia" w:cs="Times New Roman"/>
          <w:color w:val="363636"/>
          <w:sz w:val="36"/>
          <w:szCs w:val="36"/>
        </w:rPr>
        <w:lastRenderedPageBreak/>
        <w:t>благотворному влиянию, которое имел он и на их образование...</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Для Пушкина самым приятным наставником был проф. Галич, временный заместитель </w:t>
      </w:r>
      <w:proofErr w:type="spellStart"/>
      <w:r w:rsidRPr="00396CF3">
        <w:rPr>
          <w:rFonts w:ascii="Georgia" w:eastAsia="Times New Roman" w:hAnsi="Georgia" w:cs="Times New Roman"/>
          <w:color w:val="363636"/>
          <w:sz w:val="36"/>
          <w:szCs w:val="36"/>
        </w:rPr>
        <w:t>Кошанского</w:t>
      </w:r>
      <w:proofErr w:type="spellEnd"/>
      <w:r w:rsidRPr="00396CF3">
        <w:rPr>
          <w:rFonts w:ascii="Georgia" w:eastAsia="Times New Roman" w:hAnsi="Georgia" w:cs="Times New Roman"/>
          <w:color w:val="363636"/>
          <w:sz w:val="36"/>
          <w:szCs w:val="36"/>
        </w:rPr>
        <w:t xml:space="preserve">, особенно приятный, быть может, потому, что менее всего был «наставником», проще держался со своими учениками, по-видимому, нередко становился с ними на дружескую, товарищескую ногу. Быть может, это вредило делу обучения, но вносило ту «человечность» в отношения, то признание равноправности, при котором юный поэт чувствовал мир своей души в безопасности от чуждых, нежелательных вторжений. Вот почему он почтил Галича не холодной, почти официальной похвалой, а теплым приветом: «мой добрый Галич, </w:t>
      </w:r>
      <w:proofErr w:type="spellStart"/>
      <w:r w:rsidRPr="00396CF3">
        <w:rPr>
          <w:rFonts w:ascii="Georgia" w:eastAsia="Times New Roman" w:hAnsi="Georgia" w:cs="Times New Roman"/>
          <w:color w:val="363636"/>
          <w:sz w:val="36"/>
          <w:szCs w:val="36"/>
        </w:rPr>
        <w:t>vale</w:t>
      </w:r>
      <w:proofErr w:type="spellEnd"/>
      <w:r w:rsidRPr="00396CF3">
        <w:rPr>
          <w:rFonts w:ascii="Georgia" w:eastAsia="Times New Roman" w:hAnsi="Georgia" w:cs="Times New Roman"/>
          <w:color w:val="363636"/>
          <w:sz w:val="36"/>
          <w:szCs w:val="36"/>
        </w:rPr>
        <w:t>!"</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На первый, пушкинский курс, было принято 30 лицеистов. Обучение длилось шесть лет и приравнивалось к </w:t>
      </w:r>
      <w:proofErr w:type="gramStart"/>
      <w:r w:rsidRPr="00396CF3">
        <w:rPr>
          <w:rFonts w:ascii="Georgia" w:eastAsia="Times New Roman" w:hAnsi="Georgia" w:cs="Times New Roman"/>
          <w:color w:val="363636"/>
          <w:sz w:val="36"/>
          <w:szCs w:val="36"/>
        </w:rPr>
        <w:t>университетскому</w:t>
      </w:r>
      <w:proofErr w:type="gramEnd"/>
      <w:r w:rsidRPr="00396CF3">
        <w:rPr>
          <w:rFonts w:ascii="Georgia" w:eastAsia="Times New Roman" w:hAnsi="Georgia" w:cs="Times New Roman"/>
          <w:color w:val="363636"/>
          <w:sz w:val="36"/>
          <w:szCs w:val="36"/>
        </w:rPr>
        <w:t>. Первые три года - так называемый начальный курс - изучались предметы старших классов гимназии. Три последующих года - окончательный курс - содержал основные предметы трех факультетов университета: словесного, нравственно-политического и физико-математического.</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b/>
          <w:bCs/>
          <w:i/>
          <w:iCs/>
          <w:color w:val="363636"/>
          <w:sz w:val="36"/>
        </w:rPr>
        <w:t>Занятия</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Вставали воспитанники в шесть часов утра. В семь часов начинались занятия, продолжавшиеся два часа. В десятом часу лицеисты завтракали и совершали небольшую прогулку, после чего возвращались в класс, где занимались еще два часа. В двенадцать отправлялись на прогулку, по окончании которой повторяли уроки. Во втором часу обедали. После обеда - три часа занятий. В шестом - прогулка и гимнастические упражнения. Занимались воспитанники в общей сложности семь часов в день. </w:t>
      </w:r>
      <w:r w:rsidRPr="00396CF3">
        <w:rPr>
          <w:rFonts w:ascii="Georgia" w:eastAsia="Times New Roman" w:hAnsi="Georgia" w:cs="Times New Roman"/>
          <w:color w:val="363636"/>
          <w:sz w:val="36"/>
          <w:szCs w:val="36"/>
        </w:rPr>
        <w:lastRenderedPageBreak/>
        <w:t>Часы занятий чередовались с отдыхом и прогулками. Прогулки совершались в любую погоду в Царскосельском саду. Отдых воспитанников - это занятия изящными искусствами и гимнастическими упражнениями. Среди физических упражнений в то время особенно популярны были плавание, верховая езда, фехтование, зимой - катание на коньках.</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Воспитанники много читали. "Мы мало учились в классах, но много в чтении и в беседе при беспрестанном трении умов", - вспоминал Модест Корф.</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977900" cy="1384300"/>
            <wp:effectExtent l="19050" t="0" r="0" b="0"/>
            <wp:docPr id="4" name="cc-m-textwithimage-image-7825116695" descr="Кошанский">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6695" descr="Кошанский">
                      <a:hlinkClick r:id="rId4"/>
                    </pic:cNvPr>
                    <pic:cNvPicPr>
                      <a:picLocks noChangeAspect="1" noChangeArrowheads="1"/>
                    </pic:cNvPicPr>
                  </pic:nvPicPr>
                  <pic:blipFill>
                    <a:blip r:embed="rId8"/>
                    <a:srcRect/>
                    <a:stretch>
                      <a:fillRect/>
                    </a:stretch>
                  </pic:blipFill>
                  <pic:spPr bwMode="auto">
                    <a:xfrm>
                      <a:off x="0" y="0"/>
                      <a:ext cx="977900" cy="1384300"/>
                    </a:xfrm>
                    <a:prstGeom prst="rect">
                      <a:avLst/>
                    </a:prstGeom>
                    <a:noFill/>
                    <a:ln w="9525">
                      <a:noFill/>
                      <a:miter lim="800000"/>
                      <a:headEnd/>
                      <a:tailEnd/>
                    </a:ln>
                  </pic:spPr>
                </pic:pic>
              </a:graphicData>
            </a:graphic>
          </wp:inline>
        </w:drawing>
      </w:r>
      <w:proofErr w:type="spellStart"/>
      <w:r w:rsidRPr="00396CF3">
        <w:rPr>
          <w:rFonts w:ascii="Georgia" w:eastAsia="Times New Roman" w:hAnsi="Georgia" w:cs="Times New Roman"/>
          <w:color w:val="363636"/>
          <w:sz w:val="36"/>
          <w:szCs w:val="36"/>
        </w:rPr>
        <w:t>Кошанский</w:t>
      </w:r>
      <w:proofErr w:type="spellEnd"/>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Своих современников - русских писателей и поэтов - лицеисты знали не только по их сочинениям. Интересно свидетельство Илличевского: "...до самого вступления в Лицей я не видел ни одного писателя - но в Лицее видел я Дмитриева, Державина, Жуковского, Батюшкова, Василия Пушкина и </w:t>
      </w:r>
      <w:proofErr w:type="spellStart"/>
      <w:r w:rsidRPr="00396CF3">
        <w:rPr>
          <w:rFonts w:ascii="Georgia" w:eastAsia="Times New Roman" w:hAnsi="Georgia" w:cs="Times New Roman"/>
          <w:color w:val="363636"/>
          <w:sz w:val="36"/>
          <w:szCs w:val="36"/>
        </w:rPr>
        <w:t>Хвостова</w:t>
      </w:r>
      <w:proofErr w:type="spellEnd"/>
      <w:r w:rsidRPr="00396CF3">
        <w:rPr>
          <w:rFonts w:ascii="Georgia" w:eastAsia="Times New Roman" w:hAnsi="Georgia" w:cs="Times New Roman"/>
          <w:color w:val="363636"/>
          <w:sz w:val="36"/>
          <w:szCs w:val="36"/>
        </w:rPr>
        <w:t xml:space="preserve">". Профессор российской и латинской словесности Николай Федорович </w:t>
      </w:r>
      <w:proofErr w:type="spellStart"/>
      <w:r w:rsidRPr="00396CF3">
        <w:rPr>
          <w:rFonts w:ascii="Georgia" w:eastAsia="Times New Roman" w:hAnsi="Georgia" w:cs="Times New Roman"/>
          <w:color w:val="363636"/>
          <w:sz w:val="36"/>
          <w:szCs w:val="36"/>
        </w:rPr>
        <w:t>Кошанский</w:t>
      </w:r>
      <w:proofErr w:type="spellEnd"/>
      <w:r w:rsidRPr="00396CF3">
        <w:rPr>
          <w:rFonts w:ascii="Georgia" w:eastAsia="Times New Roman" w:hAnsi="Georgia" w:cs="Times New Roman"/>
          <w:color w:val="363636"/>
          <w:sz w:val="36"/>
          <w:szCs w:val="36"/>
        </w:rPr>
        <w:t xml:space="preserve"> считал основой литературного образования умение писать, сочинять и с одобрением относился к стихотворным опытам своих воспитанников. Нередко на уроках он предлагал писать стихи на заданную тему. "Как теперь вижу тот послеобеденный класс </w:t>
      </w:r>
      <w:proofErr w:type="spellStart"/>
      <w:r w:rsidRPr="00396CF3">
        <w:rPr>
          <w:rFonts w:ascii="Georgia" w:eastAsia="Times New Roman" w:hAnsi="Georgia" w:cs="Times New Roman"/>
          <w:color w:val="363636"/>
          <w:sz w:val="36"/>
          <w:szCs w:val="36"/>
        </w:rPr>
        <w:t>Кошанского</w:t>
      </w:r>
      <w:proofErr w:type="spellEnd"/>
      <w:r w:rsidRPr="00396CF3">
        <w:rPr>
          <w:rFonts w:ascii="Georgia" w:eastAsia="Times New Roman" w:hAnsi="Georgia" w:cs="Times New Roman"/>
          <w:color w:val="363636"/>
          <w:sz w:val="36"/>
          <w:szCs w:val="36"/>
        </w:rPr>
        <w:t xml:space="preserve">, - вспоминал позднее Иван </w:t>
      </w:r>
      <w:proofErr w:type="spellStart"/>
      <w:r w:rsidRPr="00396CF3">
        <w:rPr>
          <w:rFonts w:ascii="Georgia" w:eastAsia="Times New Roman" w:hAnsi="Georgia" w:cs="Times New Roman"/>
          <w:color w:val="363636"/>
          <w:sz w:val="36"/>
          <w:szCs w:val="36"/>
        </w:rPr>
        <w:t>Пущин</w:t>
      </w:r>
      <w:proofErr w:type="spellEnd"/>
      <w:r w:rsidRPr="00396CF3">
        <w:rPr>
          <w:rFonts w:ascii="Georgia" w:eastAsia="Times New Roman" w:hAnsi="Georgia" w:cs="Times New Roman"/>
          <w:color w:val="363636"/>
          <w:sz w:val="36"/>
          <w:szCs w:val="36"/>
        </w:rPr>
        <w:t>, - когда, окончив лекцию несколько раньше урочного часа, профессор сказал: "Теперь, господа, будем пробовать перья: опишите мне, пожалуйста, розу стихами".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lastRenderedPageBreak/>
        <w:drawing>
          <wp:inline distT="0" distB="0" distL="0" distR="0">
            <wp:extent cx="1917700" cy="2540000"/>
            <wp:effectExtent l="19050" t="0" r="6350" b="0"/>
            <wp:docPr id="5" name="cc-m-textwithimage-image-7825117695" descr="https://image.jimcdn.com/app/cms/image/transf/none/path/se40399142dca370b/image/ic75cf7e5cd9b5e21/version/1368949208/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7695" descr="https://image.jimcdn.com/app/cms/image/transf/none/path/se40399142dca370b/image/ic75cf7e5cd9b5e21/version/1368949208/image.jpg">
                      <a:hlinkClick r:id="rId4"/>
                    </pic:cNvPr>
                    <pic:cNvPicPr>
                      <a:picLocks noChangeAspect="1" noChangeArrowheads="1"/>
                    </pic:cNvPicPr>
                  </pic:nvPicPr>
                  <pic:blipFill>
                    <a:blip r:embed="rId9"/>
                    <a:srcRect/>
                    <a:stretch>
                      <a:fillRect/>
                    </a:stretch>
                  </pic:blipFill>
                  <pic:spPr bwMode="auto">
                    <a:xfrm>
                      <a:off x="0" y="0"/>
                      <a:ext cx="1917700" cy="2540000"/>
                    </a:xfrm>
                    <a:prstGeom prst="rect">
                      <a:avLst/>
                    </a:prstGeom>
                    <a:noFill/>
                    <a:ln w="9525">
                      <a:noFill/>
                      <a:miter lim="800000"/>
                      <a:headEnd/>
                      <a:tailEnd/>
                    </a:ln>
                  </pic:spPr>
                </pic:pic>
              </a:graphicData>
            </a:graphic>
          </wp:inline>
        </w:drawing>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Из этих характеристик мы видим, что и для педагогов Лицея Пушкин остался все тем же неразгаданным, не поддающимся никакому влиянию, каким он покинул отчий дом.</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b/>
          <w:bCs/>
          <w:i/>
          <w:iCs/>
          <w:color w:val="363636"/>
          <w:sz w:val="36"/>
        </w:rPr>
        <w:t>Литературные занятия</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Одно из любимых занятий лицеистов - собрания, на которых каждый обязан был что-нибудь рассказать - выдуманное или прочитанное. Постепенно запас стихов, рассказов, эпиграмм увеличивался, - их записывали. Создавались рукописные журналы, и росли лицейские поэты, дружески соревнуясь между собой. А с 1814 года их поэтические опыты стали появляться на страницах российских журналов.</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Литературными учителями юного Пушкина были не только Вольтер и другие знаменитые французы, но и еще больше Жуковский, Батюшков.</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2578100" cy="1651000"/>
            <wp:effectExtent l="19050" t="0" r="0" b="0"/>
            <wp:docPr id="6" name="cc-m-textwithimage-image-7825118795" descr="https://image.jimcdn.com/app/cms/image/transf/dimension=270x1024:format=jpg/path/se40399142dca370b/image/i35d02122f7e9fe12/version/1368949265/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8795" descr="https://image.jimcdn.com/app/cms/image/transf/dimension=270x1024:format=jpg/path/se40399142dca370b/image/i35d02122f7e9fe12/version/1368949265/image.jpg">
                      <a:hlinkClick r:id="rId4"/>
                    </pic:cNvPr>
                    <pic:cNvPicPr>
                      <a:picLocks noChangeAspect="1" noChangeArrowheads="1"/>
                    </pic:cNvPicPr>
                  </pic:nvPicPr>
                  <pic:blipFill>
                    <a:blip r:embed="rId10"/>
                    <a:srcRect/>
                    <a:stretch>
                      <a:fillRect/>
                    </a:stretch>
                  </pic:blipFill>
                  <pic:spPr bwMode="auto">
                    <a:xfrm>
                      <a:off x="0" y="0"/>
                      <a:ext cx="2578100" cy="1651000"/>
                    </a:xfrm>
                    <a:prstGeom prst="rect">
                      <a:avLst/>
                    </a:prstGeom>
                    <a:noFill/>
                    <a:ln w="9525">
                      <a:noFill/>
                      <a:miter lim="800000"/>
                      <a:headEnd/>
                      <a:tailEnd/>
                    </a:ln>
                  </pic:spPr>
                </pic:pic>
              </a:graphicData>
            </a:graphic>
          </wp:inline>
        </w:drawing>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Несомненное воздействие на Пушкина оказал также и Державин. Очевидным образом его воздействие проявилось в известном стихотворении лицейской </w:t>
      </w:r>
      <w:r w:rsidRPr="00396CF3">
        <w:rPr>
          <w:rFonts w:ascii="Georgia" w:eastAsia="Times New Roman" w:hAnsi="Georgia" w:cs="Times New Roman"/>
          <w:color w:val="363636"/>
          <w:sz w:val="36"/>
          <w:szCs w:val="36"/>
        </w:rPr>
        <w:lastRenderedPageBreak/>
        <w:t>поры «Воспоминание в Царском селе». Сам Пушкин так вспоминал о своем чтении этого стихотворения на торжественной церемонии экзамена в присутствии Державина: «Державин был очень стар. Он был в мундире и в плисовых сапогах. Экзамен наш очень его утомил. Он сидел, подперши голову рукой. Лицо его было бессмысленно, глаза мутны, губы отвисли; портрет его (где представлен он в колпаке и халате) очень похожи. Он дремал до тех пор, пока не начался экзамен в русской словесности. Тут он оживился, глаза заблестели; он преобразился весь. Разумеется, читаны были его стихи, разбирались его стихи, поминутно хвалили его стихи. Он слушал с живостью необыкновенной. Наконец вызвали меня. Я прочел мои «Воспоминания в Царском Селе», стоя в двух шагах от Державина. Я не в силах описать состояние души моей; когда дошел я до стиха, где упоминаю имя Державина, голос мой отрочески зазвенел, а сердце забилось с упоительным восторгом</w:t>
      </w:r>
      <w:proofErr w:type="gramStart"/>
      <w:r w:rsidRPr="00396CF3">
        <w:rPr>
          <w:rFonts w:ascii="Georgia" w:eastAsia="Times New Roman" w:hAnsi="Georgia" w:cs="Times New Roman"/>
          <w:color w:val="363636"/>
          <w:sz w:val="36"/>
          <w:szCs w:val="36"/>
        </w:rPr>
        <w:t>… Н</w:t>
      </w:r>
      <w:proofErr w:type="gramEnd"/>
      <w:r w:rsidRPr="00396CF3">
        <w:rPr>
          <w:rFonts w:ascii="Georgia" w:eastAsia="Times New Roman" w:hAnsi="Georgia" w:cs="Times New Roman"/>
          <w:color w:val="363636"/>
          <w:sz w:val="36"/>
          <w:szCs w:val="36"/>
        </w:rPr>
        <w:t>е помню, как я кончил свое чтение, не помню куда убежал. Державин был в восхищении; он меня требовал, хотел меня обнять …. Меня искали, но не нашли».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993900" cy="2235200"/>
            <wp:effectExtent l="19050" t="0" r="6350" b="0"/>
            <wp:docPr id="7" name="cc-m-textwithimage-image-7825119795" descr="Комната Пушкина в лице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19795" descr="Комната Пушкина в лицее">
                      <a:hlinkClick r:id="rId4"/>
                    </pic:cNvPr>
                    <pic:cNvPicPr>
                      <a:picLocks noChangeAspect="1" noChangeArrowheads="1"/>
                    </pic:cNvPicPr>
                  </pic:nvPicPr>
                  <pic:blipFill>
                    <a:blip r:embed="rId11"/>
                    <a:srcRect/>
                    <a:stretch>
                      <a:fillRect/>
                    </a:stretch>
                  </pic:blipFill>
                  <pic:spPr bwMode="auto">
                    <a:xfrm>
                      <a:off x="0" y="0"/>
                      <a:ext cx="1993900" cy="2235200"/>
                    </a:xfrm>
                    <a:prstGeom prst="rect">
                      <a:avLst/>
                    </a:prstGeom>
                    <a:noFill/>
                    <a:ln w="9525">
                      <a:noFill/>
                      <a:miter lim="800000"/>
                      <a:headEnd/>
                      <a:tailEnd/>
                    </a:ln>
                  </pic:spPr>
                </pic:pic>
              </a:graphicData>
            </a:graphic>
          </wp:inline>
        </w:drawing>
      </w:r>
      <w:r w:rsidRPr="00396CF3">
        <w:rPr>
          <w:rFonts w:ascii="Georgia" w:eastAsia="Times New Roman" w:hAnsi="Georgia" w:cs="Times New Roman"/>
          <w:color w:val="363636"/>
          <w:sz w:val="36"/>
          <w:szCs w:val="36"/>
        </w:rPr>
        <w:t>Комната Пушкина в лицее</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b/>
          <w:bCs/>
          <w:i/>
          <w:iCs/>
          <w:color w:val="363636"/>
          <w:sz w:val="36"/>
        </w:rPr>
        <w:t>Дружба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Для Пушкина лицей был не только источником дорогих воспоминаний, но и многого </w:t>
      </w:r>
      <w:proofErr w:type="gramStart"/>
      <w:r w:rsidRPr="00396CF3">
        <w:rPr>
          <w:rFonts w:ascii="Georgia" w:eastAsia="Times New Roman" w:hAnsi="Georgia" w:cs="Times New Roman"/>
          <w:color w:val="363636"/>
          <w:sz w:val="36"/>
          <w:szCs w:val="36"/>
        </w:rPr>
        <w:t>существенно важного</w:t>
      </w:r>
      <w:proofErr w:type="gramEnd"/>
      <w:r w:rsidRPr="00396CF3">
        <w:rPr>
          <w:rFonts w:ascii="Georgia" w:eastAsia="Times New Roman" w:hAnsi="Georgia" w:cs="Times New Roman"/>
          <w:color w:val="363636"/>
          <w:sz w:val="36"/>
          <w:szCs w:val="36"/>
        </w:rPr>
        <w:t xml:space="preserve"> и решающего в его последующем духовном </w:t>
      </w:r>
      <w:r w:rsidRPr="00396CF3">
        <w:rPr>
          <w:rFonts w:ascii="Georgia" w:eastAsia="Times New Roman" w:hAnsi="Georgia" w:cs="Times New Roman"/>
          <w:color w:val="363636"/>
          <w:sz w:val="36"/>
          <w:szCs w:val="36"/>
        </w:rPr>
        <w:lastRenderedPageBreak/>
        <w:t>развитии. В лицее были хорошие преподаватели, там читались ученикам основы наук, но еще более</w:t>
      </w:r>
      <w:proofErr w:type="gramStart"/>
      <w:r w:rsidRPr="00396CF3">
        <w:rPr>
          <w:rFonts w:ascii="Georgia" w:eastAsia="Times New Roman" w:hAnsi="Georgia" w:cs="Times New Roman"/>
          <w:color w:val="363636"/>
          <w:sz w:val="36"/>
          <w:szCs w:val="36"/>
        </w:rPr>
        <w:t>,</w:t>
      </w:r>
      <w:proofErr w:type="gramEnd"/>
      <w:r w:rsidRPr="00396CF3">
        <w:rPr>
          <w:rFonts w:ascii="Georgia" w:eastAsia="Times New Roman" w:hAnsi="Georgia" w:cs="Times New Roman"/>
          <w:color w:val="363636"/>
          <w:sz w:val="36"/>
          <w:szCs w:val="36"/>
        </w:rPr>
        <w:t xml:space="preserve"> чем преподаватели и излагаемые ими научные сведения, служил образованию их тесный дружеский круг. Его значение для Пушкина было неизмеримо велико. Пушкин недаром после окончания лицея отмечал каждую лицейскую годовщину посвященной этой дате стихами. И это были стихи о дружбе. Лицей, лицейское содружество были тем самым, что заменяло ему в юности столь необходимое для человеческой души ощущения дома.</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993900" cy="2438400"/>
            <wp:effectExtent l="19050" t="0" r="6350" b="0"/>
            <wp:docPr id="8" name="cc-m-textwithimage-image-7825120595" descr="И. И. Пущин">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20595" descr="И. И. Пущин">
                      <a:hlinkClick r:id="rId4"/>
                    </pic:cNvPr>
                    <pic:cNvPicPr>
                      <a:picLocks noChangeAspect="1" noChangeArrowheads="1"/>
                    </pic:cNvPicPr>
                  </pic:nvPicPr>
                  <pic:blipFill>
                    <a:blip r:embed="rId12"/>
                    <a:srcRect/>
                    <a:stretch>
                      <a:fillRect/>
                    </a:stretch>
                  </pic:blipFill>
                  <pic:spPr bwMode="auto">
                    <a:xfrm>
                      <a:off x="0" y="0"/>
                      <a:ext cx="1993900" cy="2438400"/>
                    </a:xfrm>
                    <a:prstGeom prst="rect">
                      <a:avLst/>
                    </a:prstGeom>
                    <a:noFill/>
                    <a:ln w="9525">
                      <a:noFill/>
                      <a:miter lim="800000"/>
                      <a:headEnd/>
                      <a:tailEnd/>
                    </a:ln>
                  </pic:spPr>
                </pic:pic>
              </a:graphicData>
            </a:graphic>
          </wp:inline>
        </w:drawing>
      </w:r>
      <w:r w:rsidRPr="00396CF3">
        <w:rPr>
          <w:rFonts w:ascii="Georgia" w:eastAsia="Times New Roman" w:hAnsi="Georgia" w:cs="Times New Roman"/>
          <w:color w:val="363636"/>
          <w:sz w:val="36"/>
          <w:szCs w:val="36"/>
        </w:rPr>
        <w:t xml:space="preserve">И. И. </w:t>
      </w:r>
      <w:proofErr w:type="spellStart"/>
      <w:r w:rsidRPr="00396CF3">
        <w:rPr>
          <w:rFonts w:ascii="Georgia" w:eastAsia="Times New Roman" w:hAnsi="Georgia" w:cs="Times New Roman"/>
          <w:color w:val="363636"/>
          <w:sz w:val="36"/>
          <w:szCs w:val="36"/>
        </w:rPr>
        <w:t>Пущин</w:t>
      </w:r>
      <w:proofErr w:type="spellEnd"/>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Именно в лицее у Пушкина появляются настоящие друзья. На первый курс было принято тридцать человек. Значит, у Пушкина было двадцать девять товарищей.</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В дальнейшем они станут известными людьми. У каждого лицеиста было прозвище, а у некоторых и не одно. Иван Иванович </w:t>
      </w:r>
      <w:proofErr w:type="spellStart"/>
      <w:r w:rsidRPr="00396CF3">
        <w:rPr>
          <w:rFonts w:ascii="Georgia" w:eastAsia="Times New Roman" w:hAnsi="Georgia" w:cs="Times New Roman"/>
          <w:color w:val="363636"/>
          <w:sz w:val="36"/>
          <w:szCs w:val="36"/>
        </w:rPr>
        <w:t>Пущин</w:t>
      </w:r>
      <w:proofErr w:type="spellEnd"/>
      <w:r w:rsidRPr="00396CF3">
        <w:rPr>
          <w:rFonts w:ascii="Georgia" w:eastAsia="Times New Roman" w:hAnsi="Georgia" w:cs="Times New Roman"/>
          <w:color w:val="363636"/>
          <w:sz w:val="36"/>
          <w:szCs w:val="36"/>
        </w:rPr>
        <w:t xml:space="preserve"> - “</w:t>
      </w:r>
      <w:proofErr w:type="spellStart"/>
      <w:r w:rsidRPr="00396CF3">
        <w:rPr>
          <w:rFonts w:ascii="Georgia" w:eastAsia="Times New Roman" w:hAnsi="Georgia" w:cs="Times New Roman"/>
          <w:color w:val="363636"/>
          <w:sz w:val="36"/>
          <w:szCs w:val="36"/>
        </w:rPr>
        <w:t>Жано</w:t>
      </w:r>
      <w:proofErr w:type="spellEnd"/>
      <w:r w:rsidRPr="00396CF3">
        <w:rPr>
          <w:rFonts w:ascii="Georgia" w:eastAsia="Times New Roman" w:hAnsi="Georgia" w:cs="Times New Roman"/>
          <w:color w:val="363636"/>
          <w:sz w:val="36"/>
          <w:szCs w:val="36"/>
        </w:rPr>
        <w:t xml:space="preserve">”, Вильгельм Карлович Кюхельбекер - “Кюхля”, “Глиста”, сам Пушкин - “Француз”, «Обезьяна», </w:t>
      </w:r>
      <w:proofErr w:type="spellStart"/>
      <w:r w:rsidRPr="00396CF3">
        <w:rPr>
          <w:rFonts w:ascii="Georgia" w:eastAsia="Times New Roman" w:hAnsi="Georgia" w:cs="Times New Roman"/>
          <w:color w:val="363636"/>
          <w:sz w:val="36"/>
          <w:szCs w:val="36"/>
        </w:rPr>
        <w:t>Данзас</w:t>
      </w:r>
      <w:proofErr w:type="spellEnd"/>
      <w:r w:rsidRPr="00396CF3">
        <w:rPr>
          <w:rFonts w:ascii="Georgia" w:eastAsia="Times New Roman" w:hAnsi="Georgia" w:cs="Times New Roman"/>
          <w:color w:val="363636"/>
          <w:sz w:val="36"/>
          <w:szCs w:val="36"/>
        </w:rPr>
        <w:t xml:space="preserve"> – «Медведь», Антон </w:t>
      </w:r>
      <w:proofErr w:type="spellStart"/>
      <w:r w:rsidRPr="00396CF3">
        <w:rPr>
          <w:rFonts w:ascii="Georgia" w:eastAsia="Times New Roman" w:hAnsi="Georgia" w:cs="Times New Roman"/>
          <w:color w:val="363636"/>
          <w:sz w:val="36"/>
          <w:szCs w:val="36"/>
        </w:rPr>
        <w:t>Дельвиг</w:t>
      </w:r>
      <w:proofErr w:type="spellEnd"/>
      <w:r w:rsidRPr="00396CF3">
        <w:rPr>
          <w:rFonts w:ascii="Georgia" w:eastAsia="Times New Roman" w:hAnsi="Georgia" w:cs="Times New Roman"/>
          <w:color w:val="363636"/>
          <w:sz w:val="36"/>
          <w:szCs w:val="36"/>
        </w:rPr>
        <w:t xml:space="preserve"> – «Тося».</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Но у Пушкина не всегда складывались отношения с товарищами. Вот что писал </w:t>
      </w:r>
      <w:proofErr w:type="spellStart"/>
      <w:r w:rsidRPr="00396CF3">
        <w:rPr>
          <w:rFonts w:ascii="Georgia" w:eastAsia="Times New Roman" w:hAnsi="Georgia" w:cs="Times New Roman"/>
          <w:color w:val="363636"/>
          <w:sz w:val="36"/>
          <w:szCs w:val="36"/>
        </w:rPr>
        <w:t>Пущин</w:t>
      </w:r>
      <w:proofErr w:type="spellEnd"/>
      <w:r w:rsidRPr="00396CF3">
        <w:rPr>
          <w:rFonts w:ascii="Georgia" w:eastAsia="Times New Roman" w:hAnsi="Georgia" w:cs="Times New Roman"/>
          <w:color w:val="363636"/>
          <w:sz w:val="36"/>
          <w:szCs w:val="36"/>
        </w:rPr>
        <w:t xml:space="preserve"> в своих записках: «Пушкин с самого начала был раздражительнее многих и потому не возбуждал общей симпатии. Он иногда неуместными шутками, неловкими колкостями </w:t>
      </w:r>
      <w:r w:rsidRPr="00396CF3">
        <w:rPr>
          <w:rFonts w:ascii="Georgia" w:eastAsia="Times New Roman" w:hAnsi="Georgia" w:cs="Times New Roman"/>
          <w:color w:val="363636"/>
          <w:sz w:val="36"/>
          <w:szCs w:val="36"/>
        </w:rPr>
        <w:lastRenderedPageBreak/>
        <w:t xml:space="preserve">ставил себя в затруднительное положение, не умел потом из него выйти. Это вело его к новым промахам. В нем была смесь излишней смелости с застенчивостью — и то и другое невпопад, это тем самым ему вредило». Самолюбивый, задорный, легко воспламенявшийся, но скоро остывавший, всегда готовый судить себя </w:t>
      </w:r>
      <w:proofErr w:type="gramStart"/>
      <w:r w:rsidRPr="00396CF3">
        <w:rPr>
          <w:rFonts w:ascii="Georgia" w:eastAsia="Times New Roman" w:hAnsi="Georgia" w:cs="Times New Roman"/>
          <w:color w:val="363636"/>
          <w:sz w:val="36"/>
          <w:szCs w:val="36"/>
        </w:rPr>
        <w:t>так</w:t>
      </w:r>
      <w:proofErr w:type="gramEnd"/>
      <w:r w:rsidRPr="00396CF3">
        <w:rPr>
          <w:rFonts w:ascii="Georgia" w:eastAsia="Times New Roman" w:hAnsi="Georgia" w:cs="Times New Roman"/>
          <w:color w:val="363636"/>
          <w:sz w:val="36"/>
          <w:szCs w:val="36"/>
        </w:rPr>
        <w:t xml:space="preserve"> же строго, как и другого, Пушкин, исковерканный домашним воспитанием, а быть может и задатками наследственности, был, конечно, тяжелым человеком и для других, и для себя. Иногда до поздней ночи, когда весь Лицей уже покоился сном, юноша мучил себя воспоминаниями неудачи прожитого дня, поверял свои муки соседу по комнате, Пущину.</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Pr>
          <w:rFonts w:ascii="Georgia" w:eastAsia="Times New Roman" w:hAnsi="Georgia" w:cs="Times New Roman"/>
          <w:noProof/>
          <w:color w:val="35B3AF"/>
          <w:sz w:val="36"/>
          <w:szCs w:val="36"/>
        </w:rPr>
        <w:drawing>
          <wp:inline distT="0" distB="0" distL="0" distR="0">
            <wp:extent cx="1917700" cy="2324100"/>
            <wp:effectExtent l="19050" t="0" r="6350" b="0"/>
            <wp:docPr id="9" name="cc-m-textwithimage-image-7825121495" descr="А. Дельвиг">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25121495" descr="А. Дельвиг">
                      <a:hlinkClick r:id="rId4"/>
                    </pic:cNvPr>
                    <pic:cNvPicPr>
                      <a:picLocks noChangeAspect="1" noChangeArrowheads="1"/>
                    </pic:cNvPicPr>
                  </pic:nvPicPr>
                  <pic:blipFill>
                    <a:blip r:embed="rId13"/>
                    <a:srcRect/>
                    <a:stretch>
                      <a:fillRect/>
                    </a:stretch>
                  </pic:blipFill>
                  <pic:spPr bwMode="auto">
                    <a:xfrm>
                      <a:off x="0" y="0"/>
                      <a:ext cx="1917700" cy="2324100"/>
                    </a:xfrm>
                    <a:prstGeom prst="rect">
                      <a:avLst/>
                    </a:prstGeom>
                    <a:noFill/>
                    <a:ln w="9525">
                      <a:noFill/>
                      <a:miter lim="800000"/>
                      <a:headEnd/>
                      <a:tailEnd/>
                    </a:ln>
                  </pic:spPr>
                </pic:pic>
              </a:graphicData>
            </a:graphic>
          </wp:inline>
        </w:drawing>
      </w:r>
      <w:r w:rsidRPr="00396CF3">
        <w:rPr>
          <w:rFonts w:ascii="Georgia" w:eastAsia="Times New Roman" w:hAnsi="Georgia" w:cs="Times New Roman"/>
          <w:color w:val="363636"/>
          <w:sz w:val="36"/>
          <w:szCs w:val="36"/>
        </w:rPr>
        <w:t xml:space="preserve">А. </w:t>
      </w:r>
      <w:proofErr w:type="spellStart"/>
      <w:r w:rsidRPr="00396CF3">
        <w:rPr>
          <w:rFonts w:ascii="Georgia" w:eastAsia="Times New Roman" w:hAnsi="Georgia" w:cs="Times New Roman"/>
          <w:color w:val="363636"/>
          <w:sz w:val="36"/>
          <w:szCs w:val="36"/>
        </w:rPr>
        <w:t>Дельвиг</w:t>
      </w:r>
      <w:proofErr w:type="spellEnd"/>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Другие чувства связывали Пушкина с </w:t>
      </w:r>
      <w:proofErr w:type="spellStart"/>
      <w:r w:rsidRPr="00396CF3">
        <w:rPr>
          <w:rFonts w:ascii="Georgia" w:eastAsia="Times New Roman" w:hAnsi="Georgia" w:cs="Times New Roman"/>
          <w:color w:val="363636"/>
          <w:sz w:val="36"/>
          <w:szCs w:val="36"/>
        </w:rPr>
        <w:t>Дельвигом</w:t>
      </w:r>
      <w:proofErr w:type="spellEnd"/>
      <w:r w:rsidRPr="00396CF3">
        <w:rPr>
          <w:rFonts w:ascii="Georgia" w:eastAsia="Times New Roman" w:hAnsi="Georgia" w:cs="Times New Roman"/>
          <w:color w:val="363636"/>
          <w:sz w:val="36"/>
          <w:szCs w:val="36"/>
        </w:rPr>
        <w:t xml:space="preserve">. В его душе Пушкин нашел отзвук не столько своим «человеческим», сколько «поэтическим» стремлениям. Ленивый, малоподвижный и флегматичный барон </w:t>
      </w:r>
      <w:proofErr w:type="spellStart"/>
      <w:r w:rsidRPr="00396CF3">
        <w:rPr>
          <w:rFonts w:ascii="Georgia" w:eastAsia="Times New Roman" w:hAnsi="Georgia" w:cs="Times New Roman"/>
          <w:color w:val="363636"/>
          <w:sz w:val="36"/>
          <w:szCs w:val="36"/>
        </w:rPr>
        <w:t>Дельвиг</w:t>
      </w:r>
      <w:proofErr w:type="spellEnd"/>
      <w:r w:rsidRPr="00396CF3">
        <w:rPr>
          <w:rFonts w:ascii="Georgia" w:eastAsia="Times New Roman" w:hAnsi="Georgia" w:cs="Times New Roman"/>
          <w:color w:val="363636"/>
          <w:sz w:val="36"/>
          <w:szCs w:val="36"/>
        </w:rPr>
        <w:t xml:space="preserve"> жил своею собственною жизнью, лучшим украшением которой была любовь к поэзии.</w:t>
      </w:r>
    </w:p>
    <w:p w:rsidR="00396CF3" w:rsidRPr="00396CF3" w:rsidRDefault="00396CF3" w:rsidP="00396CF3">
      <w:pPr>
        <w:shd w:val="clear" w:color="auto" w:fill="FFFFFF"/>
        <w:spacing w:after="0" w:line="240" w:lineRule="auto"/>
        <w:rPr>
          <w:rFonts w:ascii="Georgia" w:eastAsia="Times New Roman" w:hAnsi="Georgia" w:cs="Times New Roman"/>
          <w:color w:val="363636"/>
          <w:sz w:val="36"/>
          <w:szCs w:val="36"/>
        </w:rPr>
      </w:pPr>
      <w:r w:rsidRPr="00396CF3">
        <w:rPr>
          <w:rFonts w:ascii="Georgia" w:eastAsia="Times New Roman" w:hAnsi="Georgia" w:cs="Times New Roman"/>
          <w:color w:val="363636"/>
          <w:sz w:val="36"/>
          <w:szCs w:val="36"/>
        </w:rPr>
        <w:t xml:space="preserve">Неизменной любовью окружил поэт и другого своего товарища, тоже «брата по Музам» — Кюхельбекера; этот бескорыстный дилетант на поэтическом поприще, благодаря своему безграничному добродушию, прошел невредимым сквозь строй пушкинских острот </w:t>
      </w:r>
      <w:r w:rsidRPr="00396CF3">
        <w:rPr>
          <w:rFonts w:ascii="Georgia" w:eastAsia="Times New Roman" w:hAnsi="Georgia" w:cs="Times New Roman"/>
          <w:color w:val="363636"/>
          <w:sz w:val="36"/>
          <w:szCs w:val="36"/>
        </w:rPr>
        <w:lastRenderedPageBreak/>
        <w:t xml:space="preserve">и издевательств, не всегда и тонких. Но </w:t>
      </w:r>
      <w:proofErr w:type="gramStart"/>
      <w:r w:rsidRPr="00396CF3">
        <w:rPr>
          <w:rFonts w:ascii="Georgia" w:eastAsia="Times New Roman" w:hAnsi="Georgia" w:cs="Times New Roman"/>
          <w:color w:val="363636"/>
          <w:sz w:val="36"/>
          <w:szCs w:val="36"/>
        </w:rPr>
        <w:t>всё</w:t>
      </w:r>
      <w:proofErr w:type="gramEnd"/>
      <w:r w:rsidRPr="00396CF3">
        <w:rPr>
          <w:rFonts w:ascii="Georgia" w:eastAsia="Times New Roman" w:hAnsi="Georgia" w:cs="Times New Roman"/>
          <w:color w:val="363636"/>
          <w:sz w:val="36"/>
          <w:szCs w:val="36"/>
        </w:rPr>
        <w:t xml:space="preserve"> же одно событие привело к первой дуэли в лицее – между Пушкиным и Кюхельбекером.</w:t>
      </w:r>
    </w:p>
    <w:p w:rsidR="003B13D6" w:rsidRDefault="003B13D6"/>
    <w:sectPr w:rsidR="003B1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96CF3"/>
    <w:rsid w:val="00396CF3"/>
    <w:rsid w:val="003B1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6C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CF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96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96CF3"/>
    <w:rPr>
      <w:i/>
      <w:iCs/>
    </w:rPr>
  </w:style>
  <w:style w:type="paragraph" w:styleId="a5">
    <w:name w:val="Balloon Text"/>
    <w:basedOn w:val="a"/>
    <w:link w:val="a6"/>
    <w:uiPriority w:val="99"/>
    <w:semiHidden/>
    <w:unhideWhenUsed/>
    <w:rsid w:val="00396C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358711">
      <w:bodyDiv w:val="1"/>
      <w:marLeft w:val="0"/>
      <w:marRight w:val="0"/>
      <w:marTop w:val="0"/>
      <w:marBottom w:val="0"/>
      <w:divBdr>
        <w:top w:val="none" w:sz="0" w:space="0" w:color="auto"/>
        <w:left w:val="none" w:sz="0" w:space="0" w:color="auto"/>
        <w:bottom w:val="none" w:sz="0" w:space="0" w:color="auto"/>
        <w:right w:val="none" w:sz="0" w:space="0" w:color="auto"/>
      </w:divBdr>
      <w:divsChild>
        <w:div w:id="2064601925">
          <w:marLeft w:val="0"/>
          <w:marRight w:val="0"/>
          <w:marTop w:val="0"/>
          <w:marBottom w:val="0"/>
          <w:divBdr>
            <w:top w:val="none" w:sz="0" w:space="0" w:color="auto"/>
            <w:left w:val="none" w:sz="0" w:space="0" w:color="auto"/>
            <w:bottom w:val="none" w:sz="0" w:space="0" w:color="auto"/>
            <w:right w:val="none" w:sz="0" w:space="0" w:color="auto"/>
          </w:divBdr>
        </w:div>
        <w:div w:id="427426793">
          <w:marLeft w:val="0"/>
          <w:marRight w:val="0"/>
          <w:marTop w:val="0"/>
          <w:marBottom w:val="0"/>
          <w:divBdr>
            <w:top w:val="none" w:sz="0" w:space="0" w:color="auto"/>
            <w:left w:val="none" w:sz="0" w:space="0" w:color="auto"/>
            <w:bottom w:val="none" w:sz="0" w:space="0" w:color="auto"/>
            <w:right w:val="none" w:sz="0" w:space="0" w:color="auto"/>
          </w:divBdr>
        </w:div>
        <w:div w:id="803278246">
          <w:marLeft w:val="0"/>
          <w:marRight w:val="0"/>
          <w:marTop w:val="0"/>
          <w:marBottom w:val="0"/>
          <w:divBdr>
            <w:top w:val="none" w:sz="0" w:space="0" w:color="auto"/>
            <w:left w:val="none" w:sz="0" w:space="0" w:color="auto"/>
            <w:bottom w:val="none" w:sz="0" w:space="0" w:color="auto"/>
            <w:right w:val="none" w:sz="0" w:space="0" w:color="auto"/>
          </w:divBdr>
          <w:divsChild>
            <w:div w:id="935022499">
              <w:marLeft w:val="0"/>
              <w:marRight w:val="0"/>
              <w:marTop w:val="0"/>
              <w:marBottom w:val="0"/>
              <w:divBdr>
                <w:top w:val="none" w:sz="0" w:space="0" w:color="auto"/>
                <w:left w:val="none" w:sz="0" w:space="0" w:color="auto"/>
                <w:bottom w:val="none" w:sz="0" w:space="0" w:color="auto"/>
                <w:right w:val="none" w:sz="0" w:space="0" w:color="auto"/>
              </w:divBdr>
              <w:divsChild>
                <w:div w:id="32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5">
          <w:marLeft w:val="0"/>
          <w:marRight w:val="0"/>
          <w:marTop w:val="0"/>
          <w:marBottom w:val="0"/>
          <w:divBdr>
            <w:top w:val="none" w:sz="0" w:space="0" w:color="auto"/>
            <w:left w:val="none" w:sz="0" w:space="0" w:color="auto"/>
            <w:bottom w:val="none" w:sz="0" w:space="0" w:color="auto"/>
            <w:right w:val="none" w:sz="0" w:space="0" w:color="auto"/>
          </w:divBdr>
          <w:divsChild>
            <w:div w:id="1039546772">
              <w:marLeft w:val="0"/>
              <w:marRight w:val="0"/>
              <w:marTop w:val="0"/>
              <w:marBottom w:val="0"/>
              <w:divBdr>
                <w:top w:val="none" w:sz="0" w:space="0" w:color="auto"/>
                <w:left w:val="none" w:sz="0" w:space="0" w:color="auto"/>
                <w:bottom w:val="none" w:sz="0" w:space="0" w:color="auto"/>
                <w:right w:val="none" w:sz="0" w:space="0" w:color="auto"/>
              </w:divBdr>
              <w:divsChild>
                <w:div w:id="537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742">
          <w:marLeft w:val="0"/>
          <w:marRight w:val="0"/>
          <w:marTop w:val="0"/>
          <w:marBottom w:val="0"/>
          <w:divBdr>
            <w:top w:val="none" w:sz="0" w:space="0" w:color="auto"/>
            <w:left w:val="none" w:sz="0" w:space="0" w:color="auto"/>
            <w:bottom w:val="none" w:sz="0" w:space="0" w:color="auto"/>
            <w:right w:val="none" w:sz="0" w:space="0" w:color="auto"/>
          </w:divBdr>
          <w:divsChild>
            <w:div w:id="527448702">
              <w:marLeft w:val="0"/>
              <w:marRight w:val="0"/>
              <w:marTop w:val="0"/>
              <w:marBottom w:val="0"/>
              <w:divBdr>
                <w:top w:val="none" w:sz="0" w:space="0" w:color="auto"/>
                <w:left w:val="none" w:sz="0" w:space="0" w:color="auto"/>
                <w:bottom w:val="none" w:sz="0" w:space="0" w:color="auto"/>
                <w:right w:val="none" w:sz="0" w:space="0" w:color="auto"/>
              </w:divBdr>
              <w:divsChild>
                <w:div w:id="8631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9133">
          <w:marLeft w:val="0"/>
          <w:marRight w:val="0"/>
          <w:marTop w:val="0"/>
          <w:marBottom w:val="0"/>
          <w:divBdr>
            <w:top w:val="none" w:sz="0" w:space="0" w:color="auto"/>
            <w:left w:val="none" w:sz="0" w:space="0" w:color="auto"/>
            <w:bottom w:val="none" w:sz="0" w:space="0" w:color="auto"/>
            <w:right w:val="none" w:sz="0" w:space="0" w:color="auto"/>
          </w:divBdr>
        </w:div>
        <w:div w:id="2049912101">
          <w:marLeft w:val="0"/>
          <w:marRight w:val="0"/>
          <w:marTop w:val="0"/>
          <w:marBottom w:val="0"/>
          <w:divBdr>
            <w:top w:val="none" w:sz="0" w:space="0" w:color="auto"/>
            <w:left w:val="none" w:sz="0" w:space="0" w:color="auto"/>
            <w:bottom w:val="none" w:sz="0" w:space="0" w:color="auto"/>
            <w:right w:val="none" w:sz="0" w:space="0" w:color="auto"/>
          </w:divBdr>
        </w:div>
        <w:div w:id="1652783990">
          <w:marLeft w:val="0"/>
          <w:marRight w:val="0"/>
          <w:marTop w:val="0"/>
          <w:marBottom w:val="0"/>
          <w:divBdr>
            <w:top w:val="none" w:sz="0" w:space="0" w:color="auto"/>
            <w:left w:val="none" w:sz="0" w:space="0" w:color="auto"/>
            <w:bottom w:val="none" w:sz="0" w:space="0" w:color="auto"/>
            <w:right w:val="none" w:sz="0" w:space="0" w:color="auto"/>
          </w:divBdr>
          <w:divsChild>
            <w:div w:id="1281380667">
              <w:marLeft w:val="0"/>
              <w:marRight w:val="0"/>
              <w:marTop w:val="0"/>
              <w:marBottom w:val="0"/>
              <w:divBdr>
                <w:top w:val="none" w:sz="0" w:space="0" w:color="auto"/>
                <w:left w:val="none" w:sz="0" w:space="0" w:color="auto"/>
                <w:bottom w:val="none" w:sz="0" w:space="0" w:color="auto"/>
                <w:right w:val="none" w:sz="0" w:space="0" w:color="auto"/>
              </w:divBdr>
              <w:divsChild>
                <w:div w:id="1866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2899">
          <w:marLeft w:val="0"/>
          <w:marRight w:val="0"/>
          <w:marTop w:val="0"/>
          <w:marBottom w:val="0"/>
          <w:divBdr>
            <w:top w:val="none" w:sz="0" w:space="0" w:color="auto"/>
            <w:left w:val="none" w:sz="0" w:space="0" w:color="auto"/>
            <w:bottom w:val="none" w:sz="0" w:space="0" w:color="auto"/>
            <w:right w:val="none" w:sz="0" w:space="0" w:color="auto"/>
          </w:divBdr>
          <w:divsChild>
            <w:div w:id="692458982">
              <w:marLeft w:val="0"/>
              <w:marRight w:val="0"/>
              <w:marTop w:val="0"/>
              <w:marBottom w:val="0"/>
              <w:divBdr>
                <w:top w:val="none" w:sz="0" w:space="0" w:color="auto"/>
                <w:left w:val="none" w:sz="0" w:space="0" w:color="auto"/>
                <w:bottom w:val="none" w:sz="0" w:space="0" w:color="auto"/>
                <w:right w:val="none" w:sz="0" w:space="0" w:color="auto"/>
              </w:divBdr>
              <w:divsChild>
                <w:div w:id="241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959">
          <w:marLeft w:val="0"/>
          <w:marRight w:val="0"/>
          <w:marTop w:val="0"/>
          <w:marBottom w:val="0"/>
          <w:divBdr>
            <w:top w:val="none" w:sz="0" w:space="0" w:color="auto"/>
            <w:left w:val="none" w:sz="0" w:space="0" w:color="auto"/>
            <w:bottom w:val="none" w:sz="0" w:space="0" w:color="auto"/>
            <w:right w:val="none" w:sz="0" w:space="0" w:color="auto"/>
          </w:divBdr>
          <w:divsChild>
            <w:div w:id="1751612583">
              <w:marLeft w:val="0"/>
              <w:marRight w:val="0"/>
              <w:marTop w:val="0"/>
              <w:marBottom w:val="0"/>
              <w:divBdr>
                <w:top w:val="none" w:sz="0" w:space="0" w:color="auto"/>
                <w:left w:val="none" w:sz="0" w:space="0" w:color="auto"/>
                <w:bottom w:val="none" w:sz="0" w:space="0" w:color="auto"/>
                <w:right w:val="none" w:sz="0" w:space="0" w:color="auto"/>
              </w:divBdr>
              <w:divsChild>
                <w:div w:id="14074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298">
          <w:marLeft w:val="0"/>
          <w:marRight w:val="0"/>
          <w:marTop w:val="0"/>
          <w:marBottom w:val="0"/>
          <w:divBdr>
            <w:top w:val="none" w:sz="0" w:space="0" w:color="auto"/>
            <w:left w:val="none" w:sz="0" w:space="0" w:color="auto"/>
            <w:bottom w:val="none" w:sz="0" w:space="0" w:color="auto"/>
            <w:right w:val="none" w:sz="0" w:space="0" w:color="auto"/>
          </w:divBdr>
          <w:divsChild>
            <w:div w:id="1889342010">
              <w:marLeft w:val="0"/>
              <w:marRight w:val="0"/>
              <w:marTop w:val="0"/>
              <w:marBottom w:val="0"/>
              <w:divBdr>
                <w:top w:val="none" w:sz="0" w:space="0" w:color="auto"/>
                <w:left w:val="none" w:sz="0" w:space="0" w:color="auto"/>
                <w:bottom w:val="none" w:sz="0" w:space="0" w:color="auto"/>
                <w:right w:val="none" w:sz="0" w:space="0" w:color="auto"/>
              </w:divBdr>
              <w:divsChild>
                <w:div w:id="4838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2099">
          <w:marLeft w:val="0"/>
          <w:marRight w:val="0"/>
          <w:marTop w:val="0"/>
          <w:marBottom w:val="0"/>
          <w:divBdr>
            <w:top w:val="none" w:sz="0" w:space="0" w:color="auto"/>
            <w:left w:val="none" w:sz="0" w:space="0" w:color="auto"/>
            <w:bottom w:val="none" w:sz="0" w:space="0" w:color="auto"/>
            <w:right w:val="none" w:sz="0" w:space="0" w:color="auto"/>
          </w:divBdr>
          <w:divsChild>
            <w:div w:id="1897083367">
              <w:marLeft w:val="0"/>
              <w:marRight w:val="0"/>
              <w:marTop w:val="0"/>
              <w:marBottom w:val="0"/>
              <w:divBdr>
                <w:top w:val="none" w:sz="0" w:space="0" w:color="auto"/>
                <w:left w:val="none" w:sz="0" w:space="0" w:color="auto"/>
                <w:bottom w:val="none" w:sz="0" w:space="0" w:color="auto"/>
                <w:right w:val="none" w:sz="0" w:space="0" w:color="auto"/>
              </w:divBdr>
              <w:divsChild>
                <w:div w:id="3199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8946">
          <w:marLeft w:val="0"/>
          <w:marRight w:val="0"/>
          <w:marTop w:val="0"/>
          <w:marBottom w:val="0"/>
          <w:divBdr>
            <w:top w:val="none" w:sz="0" w:space="0" w:color="auto"/>
            <w:left w:val="none" w:sz="0" w:space="0" w:color="auto"/>
            <w:bottom w:val="none" w:sz="0" w:space="0" w:color="auto"/>
            <w:right w:val="none" w:sz="0" w:space="0" w:color="auto"/>
          </w:divBdr>
          <w:divsChild>
            <w:div w:id="99569454">
              <w:marLeft w:val="0"/>
              <w:marRight w:val="0"/>
              <w:marTop w:val="0"/>
              <w:marBottom w:val="0"/>
              <w:divBdr>
                <w:top w:val="none" w:sz="0" w:space="0" w:color="auto"/>
                <w:left w:val="none" w:sz="0" w:space="0" w:color="auto"/>
                <w:bottom w:val="none" w:sz="0" w:space="0" w:color="auto"/>
                <w:right w:val="none" w:sz="0" w:space="0" w:color="auto"/>
              </w:divBdr>
              <w:divsChild>
                <w:div w:id="971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javascript:;"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9304</Characters>
  <Application>Microsoft Office Word</Application>
  <DocSecurity>0</DocSecurity>
  <Lines>77</Lines>
  <Paragraphs>21</Paragraphs>
  <ScaleCrop>false</ScaleCrop>
  <Company>Microsoft</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2018-03-14T07:39:00Z</dcterms:created>
  <dcterms:modified xsi:type="dcterms:W3CDTF">2018-03-14T07:39:00Z</dcterms:modified>
</cp:coreProperties>
</file>